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947" w:rsidRPr="00F03947" w:rsidP="00F039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Дело № 5-29</w:t>
      </w:r>
      <w:r w:rsidR="00554B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-2112/2025</w:t>
      </w:r>
    </w:p>
    <w:p w:rsidR="00F03947" w:rsidRPr="00554BB2" w:rsidP="00F039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F03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54BB2" w:rsidR="00554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86MS0052-01-2025-001120-05</w:t>
      </w:r>
    </w:p>
    <w:p w:rsidR="00F03947" w:rsidRPr="00F03947" w:rsidP="00F03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F03947" w:rsidRPr="00F03947" w:rsidP="00F039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03947" w:rsidRPr="00F03947" w:rsidP="00F039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февраля 2025 года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г. Нижневартовск </w:t>
      </w:r>
    </w:p>
    <w:p w:rsidR="00F03947" w:rsidRPr="00F03947" w:rsidP="00F0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F03947" w:rsidRPr="00F03947" w:rsidP="00F03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исполняющий обязанности мирового судьи судебного участка №12 того же судебного района, находящийся по адресу: ХМАО-Югра, Тюменская область, г. Нижневартовск, ул. Нефтяников, д. 6, </w:t>
      </w:r>
    </w:p>
    <w:p w:rsidR="00F03947" w:rsidRPr="00F03947" w:rsidP="00F03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F03947" w:rsidRPr="00F03947" w:rsidP="00F03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Семена Сергеевича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4FC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FC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работающего, проживающего по адресу: </w:t>
      </w:r>
      <w:r w:rsidR="00504FC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="00504FC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03947" w:rsidRPr="00F03947" w:rsidP="00F039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Позарев С.С.</w:t>
      </w:r>
      <w:r w:rsidRPr="00F039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="00554BB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по постановлению № 1881008623000</w:t>
      </w:r>
      <w:r w:rsidR="0055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1073981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54BB2">
        <w:rPr>
          <w:rFonts w:ascii="Times New Roman" w:eastAsia="Times New Roman" w:hAnsi="Times New Roman" w:cs="Times New Roman"/>
          <w:sz w:val="24"/>
          <w:szCs w:val="24"/>
          <w:lang w:eastAsia="ru-RU"/>
        </w:rPr>
        <w:t>22.08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 в 60-дневный срок со дня вступления постановления в законную силу.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FF791C" w:rsidR="00FF791C">
        <w:rPr>
          <w:rFonts w:ascii="Times New Roman" w:eastAsia="MS Mincho" w:hAnsi="Times New Roman" w:cs="Times New Roman"/>
          <w:sz w:val="24"/>
          <w:szCs w:val="24"/>
          <w:lang w:eastAsia="ru-RU"/>
        </w:rPr>
        <w:t>Позарев С.С.</w:t>
      </w:r>
      <w:r w:rsidRPr="00F039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в совершении административного пр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 признал в полном объеме. 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Позарев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исследовав доказательства по делу, в том числе, протокол об административном правонарушении 86 ХМ № 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68988</w:t>
      </w:r>
      <w:r w:rsidR="00554B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.02.2025, копию постановления </w:t>
      </w:r>
      <w:r w:rsidRPr="00554BB2" w:rsidR="0055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18810086230001073981 от 22.08.2024 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правонарушении, рапорт должностного лица; сведения ГИС ГМП на имя 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Позарева С.С.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параметры поиска, копия протокола об административном задержании 86 ХА 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001030 от 19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.02.2025, приходит к следующему.      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20.25 Кодекса РФ об административных правонарушениях неуплата административного штрафа в срок, предусмотренный указанным </w:t>
      </w:r>
      <w:hyperlink r:id="rId4" w:anchor="sub_322" w:history="1">
        <w:r w:rsidRPr="00F0394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Кодексом</w:t>
        </w:r>
      </w:hyperlink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пятнадцати суток, либо обязательные работы на срок до пятидесяти часов.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настоящим Кодексом. 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31.1 Кодекса РФ об администрат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правонарушениях,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жаловано или опротестовано.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30.3 Кодекса РФ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образом, момент вступления в силу постановления о наложении административного штрафа, с которого у лица, привлеченного к административной ответственности, возникает обязанность в добровольном порядке уплатить штраф в течение шестидесяти дней, определя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днем истечения десятидневного срока для его обжалования (опротестования).</w:t>
      </w:r>
    </w:p>
    <w:p w:rsidR="00F03947" w:rsidRPr="00F03947" w:rsidP="00F03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</w:t>
      </w:r>
      <w:r w:rsidRPr="00554BB2" w:rsidR="0055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18810086230001073981 от 22.08.2024 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вступило в законную силу </w:t>
      </w:r>
      <w:r w:rsidR="00554BB2">
        <w:rPr>
          <w:rFonts w:ascii="Times New Roman" w:eastAsia="Times New Roman" w:hAnsi="Times New Roman" w:cs="Times New Roman"/>
          <w:sz w:val="24"/>
          <w:szCs w:val="24"/>
          <w:lang w:eastAsia="ru-RU"/>
        </w:rPr>
        <w:t>21.09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года, одна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штраф в 60-дневный срок со дня вступления постановления в законную силу уплачен не был. Уважительных причин неуплаты штрафа не представлено, отсрочка и рассрочка уплаты штрафа не предоставлялись. 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исследованные доказательства в их совокупности, м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приходит к выводу, что </w:t>
      </w:r>
      <w:r w:rsidR="00FF791C">
        <w:rPr>
          <w:rFonts w:ascii="Times New Roman" w:eastAsia="MS Mincho" w:hAnsi="Times New Roman" w:cs="Times New Roman"/>
          <w:sz w:val="24"/>
          <w:szCs w:val="24"/>
          <w:lang w:eastAsia="ru-RU"/>
        </w:rPr>
        <w:t>Позарев С.С.</w:t>
      </w:r>
      <w:r w:rsidRPr="00F039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Кодекса РФ об административных правонарушениях. </w:t>
      </w:r>
    </w:p>
    <w:p w:rsidR="00F03947" w:rsidRPr="00F03947" w:rsidP="00F0394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Позарев С.С.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Кодекса РФ об АП.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 руководствуясь ст.ст. 29.9, 29.10 Кодекса РФ об административных правонарушениях,</w:t>
      </w:r>
    </w:p>
    <w:p w:rsidR="00F03947" w:rsidRPr="00F03947" w:rsidP="00F039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F03947" w:rsidRPr="00F03947" w:rsidP="00F039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Позарева Семена Сергеевича </w:t>
      </w:r>
      <w:r w:rsidRPr="00F03947">
        <w:rPr>
          <w:rFonts w:ascii="Times New Roman" w:eastAsia="MS Mincho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20.25 Кодек</w:t>
      </w:r>
      <w:r w:rsidRPr="00F03947">
        <w:rPr>
          <w:rFonts w:ascii="Times New Roman" w:eastAsia="MS Mincho" w:hAnsi="Times New Roman" w:cs="Times New Roman"/>
          <w:sz w:val="24"/>
          <w:szCs w:val="24"/>
          <w:lang w:eastAsia="ru-RU"/>
        </w:rPr>
        <w:t>са РФ об АП, и подвергнуть административному наказанию в виде административного ареста на срок 1 (одни) сутки.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ареста исчислять с момента административного задержания: 1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9.02.2025 с 00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можности немедленного исполнения наказания в виде административного ареста срок административного ареста </w:t>
      </w:r>
      <w:r w:rsidRPr="00FF791C"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Позарев</w:t>
      </w:r>
      <w:r w:rsidR="00FF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С.С.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исчислять с момента его поступления в специальный приемник УМВД России по г. Нижневартовску.</w:t>
      </w:r>
    </w:p>
    <w:p w:rsidR="00F03947" w:rsidRPr="00F03947" w:rsidP="00F0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артовский городской суд в течение десяти дней со дня вручения или получения копии постановления через мирового судью судебного участка №12.</w:t>
      </w: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Е.В. Дурдело</w:t>
      </w: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***</w:t>
      </w:r>
    </w:p>
    <w:p w:rsidR="00F03947" w:rsidRPr="00F03947" w:rsidP="00F0394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947" w:rsidRPr="00F03947" w:rsidP="00F039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AD7"/>
    <w:sectPr w:rsidSect="004A17BD">
      <w:headerReference w:type="even" r:id="rId5"/>
      <w:headerReference w:type="default" r:id="rId6"/>
      <w:pgSz w:w="11906" w:h="16838"/>
      <w:pgMar w:top="284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FC4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AC"/>
    <w:rsid w:val="0010491B"/>
    <w:rsid w:val="002363AC"/>
    <w:rsid w:val="003203A8"/>
    <w:rsid w:val="00345AD7"/>
    <w:rsid w:val="00504FC4"/>
    <w:rsid w:val="00554BB2"/>
    <w:rsid w:val="009E6D4E"/>
    <w:rsid w:val="00DA2F02"/>
    <w:rsid w:val="00E60915"/>
    <w:rsid w:val="00F03947"/>
    <w:rsid w:val="00FF7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A0A535-2F89-4003-A018-9716BF4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039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F039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F03947"/>
  </w:style>
  <w:style w:type="paragraph" w:styleId="BalloonText">
    <w:name w:val="Balloon Text"/>
    <w:basedOn w:val="Normal"/>
    <w:link w:val="a0"/>
    <w:uiPriority w:val="99"/>
    <w:semiHidden/>
    <w:unhideWhenUsed/>
    <w:rsid w:val="009E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E:\&#1040;&#1044;&#1052;&#1048;&#1053;&#1048;&#1057;&#1058;&#1056;&#1040;&#1058;&#1048;&#1042;&#1053;&#1067;&#1045;\07.06.2023\6%20&#1091;&#1095;&#1072;&#1089;&#1090;&#1086;&#1082;\&#1044;&#1078;&#1072;&#1092;&#1072;&#1088;&#1086;&#1074;%20-%20&#1095;.%201%20&#1089;&#1090;.%2020.25%20-%20&#1096;&#1090;&#1088;&#1072;&#1092;%20-%20&#1043;&#1048;&#1041;&#1044;&#1044;%20&#1053;&#1042;%20-%20&#1053;&#1077;&#1103;&#1074;&#1086;&#1095;&#1085;&#1099;&#1081;%20785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